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2DEA" w14:textId="51BAD0E5" w:rsidR="00F475EF" w:rsidRDefault="00F475EF" w:rsidP="00CE0241">
      <w:pPr>
        <w:pStyle w:val="a3"/>
        <w:spacing w:before="0" w:beforeAutospacing="0" w:after="150" w:afterAutospacing="0"/>
        <w:ind w:firstLine="709"/>
        <w:rPr>
          <w:rFonts w:ascii="Comic Sans MS" w:hAnsi="Comic Sans MS"/>
          <w:color w:val="00B0F0"/>
          <w:sz w:val="23"/>
          <w:szCs w:val="23"/>
        </w:rPr>
      </w:pPr>
      <w:r>
        <w:rPr>
          <w:noProof/>
        </w:rPr>
        <w:drawing>
          <wp:inline distT="0" distB="0" distL="0" distR="0" wp14:anchorId="06ECC8E5" wp14:editId="7614DB91">
            <wp:extent cx="5760720" cy="3840480"/>
            <wp:effectExtent l="0" t="0" r="0" b="762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C55127F" w14:textId="77777777" w:rsidR="00F475EF" w:rsidRDefault="00F475EF" w:rsidP="00F475EF">
      <w:pPr>
        <w:pStyle w:val="a3"/>
        <w:spacing w:before="0" w:beforeAutospacing="0" w:after="150" w:afterAutospacing="0"/>
        <w:rPr>
          <w:rFonts w:ascii="Comic Sans MS" w:hAnsi="Comic Sans MS"/>
          <w:color w:val="00B0F0"/>
          <w:sz w:val="23"/>
          <w:szCs w:val="23"/>
        </w:rPr>
      </w:pPr>
    </w:p>
    <w:p w14:paraId="4C714DF4" w14:textId="7CFC9450"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В ДГ "</w:t>
      </w:r>
      <w:r w:rsidR="005F74F5" w:rsidRPr="00CE0241">
        <w:rPr>
          <w:rFonts w:ascii="Comic Sans MS" w:hAnsi="Comic Sans MS"/>
          <w:color w:val="00B0F0"/>
          <w:sz w:val="23"/>
          <w:szCs w:val="23"/>
        </w:rPr>
        <w:t>Лилия</w:t>
      </w:r>
      <w:r w:rsidRPr="00CE0241">
        <w:rPr>
          <w:rFonts w:ascii="Comic Sans MS" w:hAnsi="Comic Sans MS"/>
          <w:color w:val="00B0F0"/>
          <w:sz w:val="23"/>
          <w:szCs w:val="23"/>
        </w:rPr>
        <w:t>"</w:t>
      </w:r>
      <w:r w:rsidR="00F475EF">
        <w:rPr>
          <w:rFonts w:ascii="Comic Sans MS" w:hAnsi="Comic Sans MS"/>
          <w:color w:val="00B0F0"/>
          <w:sz w:val="23"/>
          <w:szCs w:val="23"/>
          <w:lang w:val="en-US"/>
        </w:rPr>
        <w:t xml:space="preserve"> </w:t>
      </w:r>
      <w:r w:rsidRPr="00CE0241">
        <w:rPr>
          <w:rFonts w:ascii="Comic Sans MS" w:hAnsi="Comic Sans MS"/>
          <w:color w:val="00B0F0"/>
          <w:sz w:val="23"/>
          <w:szCs w:val="23"/>
        </w:rPr>
        <w:t>стартира педагогическа практика "Утринна приказка", в която учителите и представителите на семейната общност в първа възрастова група работят заедно, за да се създадат условия на адаптация на децата  и те  да разгърнат пълния си потенциал в институцията!</w:t>
      </w:r>
    </w:p>
    <w:p w14:paraId="31C87191" w14:textId="77777777"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При провеждане на ПП "Утринна приказка",  образователната среда се организира по начин, който да подкрепя всички области на психично развитие: социално, емоционално, когнитивно, като се насърчава децата от първа група да са активни участници,</w:t>
      </w:r>
      <w:r w:rsidR="005F74F5" w:rsidRPr="00CE0241">
        <w:rPr>
          <w:rFonts w:ascii="Comic Sans MS" w:hAnsi="Comic Sans MS"/>
          <w:color w:val="00B0F0"/>
          <w:sz w:val="23"/>
          <w:szCs w:val="23"/>
        </w:rPr>
        <w:t xml:space="preserve"> насърчават се  позитивните в</w:t>
      </w:r>
      <w:r w:rsidRPr="00CE0241">
        <w:rPr>
          <w:rFonts w:ascii="Comic Sans MS" w:hAnsi="Comic Sans MS"/>
          <w:color w:val="00B0F0"/>
          <w:sz w:val="23"/>
          <w:szCs w:val="23"/>
        </w:rPr>
        <w:t>з</w:t>
      </w:r>
      <w:r w:rsidR="005F74F5" w:rsidRPr="00CE0241">
        <w:rPr>
          <w:rFonts w:ascii="Comic Sans MS" w:hAnsi="Comic Sans MS"/>
          <w:color w:val="00B0F0"/>
          <w:sz w:val="23"/>
          <w:szCs w:val="23"/>
        </w:rPr>
        <w:t>а</w:t>
      </w:r>
      <w:r w:rsidRPr="00CE0241">
        <w:rPr>
          <w:rFonts w:ascii="Comic Sans MS" w:hAnsi="Comic Sans MS"/>
          <w:color w:val="00B0F0"/>
          <w:sz w:val="23"/>
          <w:szCs w:val="23"/>
        </w:rPr>
        <w:t>имодействия между тях и предоставя положителна намеса на включените в дейността възрастни            /представители на семейната общност, учители, помощник-възпитател/. </w:t>
      </w:r>
    </w:p>
    <w:p w14:paraId="71B99F0A" w14:textId="77777777"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Четенето на приказки превръща ежедневните взаимодействия във възможност децата да научават и разбират многоплановостта на човешките взаимо</w:t>
      </w:r>
      <w:r w:rsidR="005F74F5" w:rsidRPr="00CE0241">
        <w:rPr>
          <w:rFonts w:ascii="Comic Sans MS" w:hAnsi="Comic Sans MS"/>
          <w:color w:val="00B0F0"/>
          <w:sz w:val="23"/>
          <w:szCs w:val="23"/>
        </w:rPr>
        <w:t>о</w:t>
      </w:r>
      <w:r w:rsidRPr="00CE0241">
        <w:rPr>
          <w:rFonts w:ascii="Comic Sans MS" w:hAnsi="Comic Sans MS"/>
          <w:color w:val="00B0F0"/>
          <w:sz w:val="23"/>
          <w:szCs w:val="23"/>
        </w:rPr>
        <w:t xml:space="preserve">тношения, във възможност за преодоляване на първичните страхове и несигурност! Осигуряването на всекидневен досег с приключенията на приказните герои в образователната среда на детската градина стимулира механизмите на психическа себеидентификация на детето, защото приказката ангажира емоционално детето и стимулира неговите когнитивни процеси- мислене и въображение! ПП "Утринна приказка дава възможност за индивидуализация на учебния процес, за съчетаване на познание с практически </w:t>
      </w:r>
      <w:r w:rsidRPr="00CE0241">
        <w:rPr>
          <w:rFonts w:ascii="Comic Sans MS" w:hAnsi="Comic Sans MS"/>
          <w:color w:val="00B0F0"/>
          <w:sz w:val="23"/>
          <w:szCs w:val="23"/>
        </w:rPr>
        <w:lastRenderedPageBreak/>
        <w:t>знания, за постигане на по-голяма активност от децата, за стимулиране на умения за общуване, за формиране  на социални умения и компетентности.</w:t>
      </w:r>
    </w:p>
    <w:p w14:paraId="79173AE4" w14:textId="77777777"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Благодарим на родителите за тяхната отзивчивост, съпричастност, партньорски взаимоотношения, за възможността да работим съвместно в името на децата!</w:t>
      </w:r>
    </w:p>
    <w:p w14:paraId="0B3B2B33" w14:textId="77777777"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 </w:t>
      </w:r>
    </w:p>
    <w:p w14:paraId="77F50C6E" w14:textId="77777777" w:rsidR="00DE132C" w:rsidRPr="00CE0241"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През 2020/2021г. ДГ "</w:t>
      </w:r>
      <w:r w:rsidR="005F74F5" w:rsidRPr="00CE0241">
        <w:rPr>
          <w:rFonts w:ascii="Comic Sans MS" w:hAnsi="Comic Sans MS"/>
          <w:color w:val="00B0F0"/>
          <w:sz w:val="23"/>
          <w:szCs w:val="23"/>
        </w:rPr>
        <w:t>Лилия</w:t>
      </w:r>
      <w:r w:rsidRPr="00CE0241">
        <w:rPr>
          <w:rFonts w:ascii="Comic Sans MS" w:hAnsi="Comic Sans MS"/>
          <w:color w:val="00B0F0"/>
          <w:sz w:val="23"/>
          <w:szCs w:val="23"/>
        </w:rPr>
        <w:t>" продължава да работи по проект ПП "Утринна приказка" целеполагащ психолого-педагогически и методически практико- приложен модел за работа на учителя с 4-5 годишните деца в детската градина. Настоящият целеполагащ модел отразява собствената си рефлексия за осигуряване на допълнителни възможности на детската личност да развива пълния си потенциал. Той "акумулира" всички постигнати резултати на модела "Утринна приказка" по време на адаптационния период на тригодишните деца, отразяващ идеята на учителите, педагогическите специалисти и пр</w:t>
      </w:r>
      <w:r w:rsidR="00A609FE" w:rsidRPr="00CE0241">
        <w:rPr>
          <w:rFonts w:ascii="Comic Sans MS" w:hAnsi="Comic Sans MS"/>
          <w:color w:val="00B0F0"/>
          <w:sz w:val="23"/>
          <w:szCs w:val="23"/>
        </w:rPr>
        <w:t>е</w:t>
      </w:r>
      <w:r w:rsidRPr="00CE0241">
        <w:rPr>
          <w:rFonts w:ascii="Comic Sans MS" w:hAnsi="Comic Sans MS"/>
          <w:color w:val="00B0F0"/>
          <w:sz w:val="23"/>
          <w:szCs w:val="23"/>
        </w:rPr>
        <w:t>дставителите на семейната общност да извършват определени дейности заедно.</w:t>
      </w:r>
    </w:p>
    <w:p w14:paraId="0EEACE0D" w14:textId="77777777" w:rsidR="00A609FE" w:rsidRPr="00CE0241" w:rsidRDefault="00A609FE"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През 2021/2022. Продължава работата по ПП „утринна приказка“ формиращ модел, с който се цели да се създадат условия за превръщане на детето в централна фигура в процеса на преподаване от страна на учителя чрез игровия  механизъм.</w:t>
      </w:r>
    </w:p>
    <w:p w14:paraId="60EF8663" w14:textId="77777777" w:rsidR="00A609FE" w:rsidRPr="00CE0241" w:rsidRDefault="00A609FE"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Чрез реализиране на формиращия психолого- педагогически и методически практико- приложен  модел „Утринна приказка“ за работа на учителя с деца от четвърта възрастова група в детската градина се дава възможност за:</w:t>
      </w:r>
    </w:p>
    <w:p w14:paraId="6003709C" w14:textId="77777777" w:rsidR="00A609FE" w:rsidRPr="00CE0241" w:rsidRDefault="00A609FE" w:rsidP="00F475EF">
      <w:pPr>
        <w:pStyle w:val="a3"/>
        <w:numPr>
          <w:ilvl w:val="0"/>
          <w:numId w:val="1"/>
        </w:numPr>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Формиране и развитие на знания, умения и отношения за успешен преход в начална училищна степен.</w:t>
      </w:r>
    </w:p>
    <w:p w14:paraId="7F03F90B" w14:textId="77777777" w:rsidR="00A609FE" w:rsidRPr="00CE0241" w:rsidRDefault="00A609FE" w:rsidP="00F475EF">
      <w:pPr>
        <w:pStyle w:val="a3"/>
        <w:numPr>
          <w:ilvl w:val="0"/>
          <w:numId w:val="1"/>
        </w:numPr>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Целенасочено формиране и развитие на понятната и логично издържаната</w:t>
      </w:r>
      <w:r w:rsidR="004A21C9" w:rsidRPr="00CE0241">
        <w:rPr>
          <w:rFonts w:ascii="Comic Sans MS" w:hAnsi="Comic Sans MS"/>
          <w:color w:val="00B0F0"/>
          <w:sz w:val="23"/>
          <w:szCs w:val="23"/>
        </w:rPr>
        <w:t xml:space="preserve"> диалогична и монологична свързана реч по посока на целенасоченост и планомерност в диалога, към обогатяване на тематиката, увеличаване на общия обем на диалога и към по- голямо разнообразие на взаимодействието.</w:t>
      </w:r>
    </w:p>
    <w:p w14:paraId="56761C2C" w14:textId="77777777" w:rsidR="004A21C9" w:rsidRPr="00CE0241" w:rsidRDefault="004A21C9" w:rsidP="00F475EF">
      <w:pPr>
        <w:pStyle w:val="a3"/>
        <w:numPr>
          <w:ilvl w:val="0"/>
          <w:numId w:val="1"/>
        </w:numPr>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Възможност за интердисциплинарен преход от една към друга от заплануваните дейности за деня с възможност преноси на формирани знания, умения и отношения от едно образователно направление към други на база  обща тема.</w:t>
      </w:r>
    </w:p>
    <w:p w14:paraId="4E44EF7F" w14:textId="00D2B74E" w:rsidR="00F50CCA" w:rsidRPr="00F475EF" w:rsidRDefault="00DE132C" w:rsidP="00F475EF">
      <w:pPr>
        <w:pStyle w:val="a3"/>
        <w:spacing w:before="0" w:beforeAutospacing="0" w:after="150" w:afterAutospacing="0"/>
        <w:ind w:firstLine="709"/>
        <w:jc w:val="both"/>
        <w:rPr>
          <w:rFonts w:ascii="Comic Sans MS" w:hAnsi="Comic Sans MS"/>
          <w:color w:val="00B0F0"/>
          <w:sz w:val="23"/>
          <w:szCs w:val="23"/>
        </w:rPr>
      </w:pPr>
      <w:r w:rsidRPr="00CE0241">
        <w:rPr>
          <w:rFonts w:ascii="Comic Sans MS" w:hAnsi="Comic Sans MS"/>
          <w:color w:val="00B0F0"/>
          <w:sz w:val="23"/>
          <w:szCs w:val="23"/>
        </w:rPr>
        <w:t>Теор</w:t>
      </w:r>
      <w:r w:rsidR="009F6C7E">
        <w:rPr>
          <w:rFonts w:ascii="Comic Sans MS" w:hAnsi="Comic Sans MS"/>
          <w:color w:val="00B0F0"/>
          <w:sz w:val="23"/>
          <w:szCs w:val="23"/>
          <w:lang w:val="en-US"/>
        </w:rPr>
        <w:t>e</w:t>
      </w:r>
      <w:r w:rsidRPr="00CE0241">
        <w:rPr>
          <w:rFonts w:ascii="Comic Sans MS" w:hAnsi="Comic Sans MS"/>
          <w:color w:val="00B0F0"/>
          <w:sz w:val="23"/>
          <w:szCs w:val="23"/>
        </w:rPr>
        <w:t xml:space="preserve">тичното обучение при реализиране на Педагогическата практика "Утринна приказка" позволява на педагога да организира учебното съдържание около теми, задачи или основни идеи по различните образователни направления предвидени за деня. </w:t>
      </w:r>
    </w:p>
    <w:sectPr w:rsidR="00F50CCA" w:rsidRPr="00F47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CC"/>
    <w:family w:val="script"/>
    <w:pitch w:val="variable"/>
    <w:sig w:usb0="00000287" w:usb1="00000013"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524"/>
    <w:multiLevelType w:val="hybridMultilevel"/>
    <w:tmpl w:val="689ED41C"/>
    <w:lvl w:ilvl="0" w:tplc="B8203478">
      <w:numFmt w:val="bullet"/>
      <w:lvlText w:val="-"/>
      <w:lvlJc w:val="left"/>
      <w:pPr>
        <w:ind w:left="720" w:hanging="360"/>
      </w:pPr>
      <w:rPr>
        <w:rFonts w:ascii="Comic Sans MS" w:eastAsia="Times New Roman" w:hAnsi="Comic Sans MS" w:cs="Times New Roman" w:hint="default"/>
        <w:color w:val="00B0F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2C"/>
    <w:rsid w:val="00373882"/>
    <w:rsid w:val="004A21C9"/>
    <w:rsid w:val="005F74F5"/>
    <w:rsid w:val="008E160E"/>
    <w:rsid w:val="009F6C7E"/>
    <w:rsid w:val="00A609FE"/>
    <w:rsid w:val="00C3012F"/>
    <w:rsid w:val="00CE0241"/>
    <w:rsid w:val="00DE132C"/>
    <w:rsid w:val="00F475EF"/>
    <w:rsid w:val="00F50C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F821"/>
  <w15:docId w15:val="{A1F2A2E9-765E-4600-A132-B40A0FE1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32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530</Words>
  <Characters>3021</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Толи</cp:lastModifiedBy>
  <cp:revision>8</cp:revision>
  <dcterms:created xsi:type="dcterms:W3CDTF">2021-05-17T06:08:00Z</dcterms:created>
  <dcterms:modified xsi:type="dcterms:W3CDTF">2021-11-09T17:19:00Z</dcterms:modified>
</cp:coreProperties>
</file>